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DF4" w:rsidRPr="00455997" w:rsidRDefault="00933DF4">
      <w:pPr>
        <w:rPr>
          <w:rFonts w:cstheme="minorHAnsi"/>
        </w:rPr>
      </w:pPr>
      <w:bookmarkStart w:id="0" w:name="_GoBack"/>
    </w:p>
    <w:p w:rsidR="00E5751A" w:rsidRPr="00455997" w:rsidRDefault="007C5D4E" w:rsidP="007C5D4E">
      <w:pPr>
        <w:tabs>
          <w:tab w:val="left" w:pos="4130"/>
        </w:tabs>
        <w:rPr>
          <w:rFonts w:cstheme="minorHAnsi"/>
          <w:color w:val="232020"/>
          <w:shd w:val="clear" w:color="auto" w:fill="FFFFFF"/>
        </w:rPr>
      </w:pPr>
      <w:r w:rsidRPr="00455997">
        <w:rPr>
          <w:rFonts w:cstheme="minorHAnsi"/>
          <w:b/>
          <w:color w:val="232020"/>
          <w:shd w:val="clear" w:color="auto" w:fill="FFFFFF"/>
        </w:rPr>
        <w:t>The Innovation Award</w:t>
      </w:r>
      <w:r w:rsidRPr="00455997">
        <w:rPr>
          <w:rFonts w:cstheme="minorHAnsi"/>
          <w:b/>
          <w:bCs/>
          <w:color w:val="232020"/>
          <w:shd w:val="clear" w:color="auto" w:fill="FFFFFF"/>
        </w:rPr>
        <w:t> </w:t>
      </w:r>
      <w:r w:rsidRPr="00455997">
        <w:rPr>
          <w:rFonts w:cstheme="minorHAnsi"/>
          <w:color w:val="232020"/>
          <w:shd w:val="clear" w:color="auto" w:fill="FFFFFF"/>
        </w:rPr>
        <w:t>recognizes an employee or team that has shown quality programming or initiative through innovative and creative ideas and/or solutions that support divisional and/or institutional goals and promotes student success.</w:t>
      </w:r>
    </w:p>
    <w:p w:rsidR="001F48A1" w:rsidRPr="001F48A1" w:rsidRDefault="001F48A1" w:rsidP="001F48A1">
      <w:pPr>
        <w:shd w:val="clear" w:color="auto" w:fill="FFFFFF"/>
        <w:spacing w:after="150" w:line="240" w:lineRule="auto"/>
        <w:rPr>
          <w:rFonts w:eastAsia="Times New Roman" w:cstheme="minorHAnsi"/>
          <w:color w:val="232020"/>
        </w:rPr>
      </w:pPr>
      <w:r w:rsidRPr="001F48A1">
        <w:rPr>
          <w:rFonts w:eastAsia="Times New Roman" w:cstheme="minorHAnsi"/>
          <w:b/>
          <w:bCs/>
          <w:color w:val="232020"/>
        </w:rPr>
        <w:t>ELIGIBILITY: </w:t>
      </w:r>
      <w:r w:rsidRPr="001F48A1">
        <w:rPr>
          <w:rFonts w:eastAsia="Times New Roman" w:cstheme="minorHAnsi"/>
          <w:color w:val="232020"/>
        </w:rPr>
        <w:t>Recipients must meet the following eligibility requirements to be recognized:</w:t>
      </w:r>
      <w:r w:rsidRPr="001F48A1">
        <w:rPr>
          <w:rFonts w:eastAsia="Times New Roman" w:cstheme="minorHAnsi"/>
          <w:color w:val="232020"/>
        </w:rPr>
        <w:br/>
        <w:t>• Be a current or recent employee within student services at an Oregon college.</w:t>
      </w:r>
      <w:r w:rsidRPr="001F48A1">
        <w:rPr>
          <w:rFonts w:eastAsia="Times New Roman" w:cstheme="minorHAnsi"/>
          <w:color w:val="232020"/>
        </w:rPr>
        <w:br/>
        <w:t>• If a team is being nominated, at least one team member must be housed within student services. </w:t>
      </w:r>
      <w:r w:rsidRPr="001F48A1">
        <w:rPr>
          <w:rFonts w:eastAsia="Times New Roman" w:cstheme="minorHAnsi"/>
          <w:color w:val="232020"/>
        </w:rPr>
        <w:br/>
      </w:r>
      <w:r w:rsidRPr="001F48A1">
        <w:rPr>
          <w:rFonts w:eastAsia="Times New Roman" w:cstheme="minorHAnsi"/>
          <w:color w:val="232020"/>
        </w:rPr>
        <w:br/>
      </w:r>
      <w:r w:rsidRPr="001F48A1">
        <w:rPr>
          <w:rFonts w:eastAsia="Times New Roman" w:cstheme="minorHAnsi"/>
          <w:b/>
          <w:bCs/>
          <w:color w:val="232020"/>
        </w:rPr>
        <w:t>CRITERIA:</w:t>
      </w:r>
      <w:r w:rsidRPr="001F48A1">
        <w:rPr>
          <w:rFonts w:eastAsia="Times New Roman" w:cstheme="minorHAnsi"/>
          <w:color w:val="232020"/>
        </w:rPr>
        <w:br/>
        <w:t>The following criteria will be used to select a recipient(s) of this award: </w:t>
      </w:r>
    </w:p>
    <w:p w:rsidR="001F48A1" w:rsidRPr="001F48A1" w:rsidRDefault="001F48A1" w:rsidP="001F48A1">
      <w:pPr>
        <w:numPr>
          <w:ilvl w:val="0"/>
          <w:numId w:val="4"/>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Support current issues and interests of students and/or staff.</w:t>
      </w:r>
    </w:p>
    <w:p w:rsidR="001F48A1" w:rsidRPr="001F48A1" w:rsidRDefault="001F48A1" w:rsidP="001F48A1">
      <w:pPr>
        <w:numPr>
          <w:ilvl w:val="0"/>
          <w:numId w:val="4"/>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Provide a quality program or initiative with innovative ideas and measurable outcomes.</w:t>
      </w:r>
    </w:p>
    <w:p w:rsidR="001F48A1" w:rsidRPr="001F48A1" w:rsidRDefault="001F48A1" w:rsidP="001F48A1">
      <w:pPr>
        <w:numPr>
          <w:ilvl w:val="0"/>
          <w:numId w:val="4"/>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Demonstrate a cutting-edge style, a new initiative, a solution to an existing problem, and/or a new spin on an old program/initiative.</w:t>
      </w:r>
    </w:p>
    <w:p w:rsidR="001F48A1" w:rsidRPr="001F48A1" w:rsidRDefault="001F48A1" w:rsidP="001F48A1">
      <w:pPr>
        <w:numPr>
          <w:ilvl w:val="0"/>
          <w:numId w:val="4"/>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Go above and beyond expectations in the planning and delivery of a program/initiative.</w:t>
      </w:r>
    </w:p>
    <w:p w:rsidR="001F48A1" w:rsidRPr="001F48A1" w:rsidRDefault="001F48A1" w:rsidP="001F48A1">
      <w:pPr>
        <w:numPr>
          <w:ilvl w:val="0"/>
          <w:numId w:val="4"/>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Demonstrate a commitment to diversity, equity, and inclusion through their contributions, initiatives, or practices  </w:t>
      </w:r>
    </w:p>
    <w:p w:rsidR="001F48A1" w:rsidRPr="001F48A1" w:rsidRDefault="001F48A1" w:rsidP="001F48A1">
      <w:pPr>
        <w:shd w:val="clear" w:color="auto" w:fill="FFFFFF"/>
        <w:spacing w:after="0" w:line="240" w:lineRule="auto"/>
        <w:rPr>
          <w:rFonts w:eastAsia="Times New Roman" w:cstheme="minorHAnsi"/>
          <w:color w:val="232020"/>
        </w:rPr>
      </w:pPr>
      <w:r w:rsidRPr="001F48A1">
        <w:rPr>
          <w:rFonts w:eastAsia="Times New Roman" w:cstheme="minorHAnsi"/>
          <w:b/>
          <w:bCs/>
          <w:color w:val="232020"/>
        </w:rPr>
        <w:t>Innovation Award Details (500 Word Limit):</w:t>
      </w:r>
      <w:r w:rsidRPr="001F48A1">
        <w:rPr>
          <w:rFonts w:eastAsia="Times New Roman" w:cstheme="minorHAnsi"/>
          <w:color w:val="232020"/>
        </w:rPr>
        <w:t> Tell us about the nominee/team and describe how their contribution to the field is novel, has had a measurable impact, is scalable, meets a demand in the market or fills a gap, and/or is sustainable.  Include examples of the project, programs, or actions that are innovative, creative, and describe how this individual or team is achieving results while pushing the boundaries to solve challenges, inspire change, and/or improve the student experience.   </w:t>
      </w:r>
    </w:p>
    <w:p w:rsidR="007C5D4E" w:rsidRPr="00455997" w:rsidRDefault="007C5D4E" w:rsidP="007C5D4E">
      <w:pPr>
        <w:pStyle w:val="ListParagraph"/>
        <w:tabs>
          <w:tab w:val="left" w:pos="4130"/>
        </w:tabs>
        <w:rPr>
          <w:rFonts w:cstheme="minorHAnsi"/>
        </w:rPr>
      </w:pPr>
    </w:p>
    <w:p w:rsidR="007C5D4E" w:rsidRPr="00455997" w:rsidRDefault="007C5D4E" w:rsidP="007C5D4E">
      <w:pPr>
        <w:tabs>
          <w:tab w:val="left" w:pos="4130"/>
        </w:tabs>
        <w:rPr>
          <w:rFonts w:cstheme="minorHAnsi"/>
          <w:color w:val="232020"/>
          <w:shd w:val="clear" w:color="auto" w:fill="FFFFFF"/>
        </w:rPr>
      </w:pPr>
      <w:r w:rsidRPr="00455997">
        <w:rPr>
          <w:rFonts w:cstheme="minorHAnsi"/>
          <w:b/>
          <w:color w:val="232020"/>
          <w:shd w:val="clear" w:color="auto" w:fill="FFFFFF"/>
        </w:rPr>
        <w:t>The Rising Star Award</w:t>
      </w:r>
      <w:r w:rsidRPr="00455997">
        <w:rPr>
          <w:rFonts w:cstheme="minorHAnsi"/>
          <w:b/>
          <w:bCs/>
          <w:color w:val="232020"/>
          <w:shd w:val="clear" w:color="auto" w:fill="FFFFFF"/>
        </w:rPr>
        <w:t> </w:t>
      </w:r>
      <w:r w:rsidRPr="00455997">
        <w:rPr>
          <w:rFonts w:cstheme="minorHAnsi"/>
          <w:color w:val="232020"/>
          <w:shd w:val="clear" w:color="auto" w:fill="FFFFFF"/>
        </w:rPr>
        <w:t>Recognizes a staff/faculty/management person who has contributed to the success of student services within their college or university through their use of personal initiative, analytical and critical thinking skills or problem-solving capability. </w:t>
      </w:r>
    </w:p>
    <w:p w:rsidR="001F48A1" w:rsidRPr="001F48A1" w:rsidRDefault="001F48A1" w:rsidP="001F48A1">
      <w:pPr>
        <w:shd w:val="clear" w:color="auto" w:fill="FFFFFF"/>
        <w:spacing w:after="150" w:line="240" w:lineRule="auto"/>
        <w:rPr>
          <w:rFonts w:eastAsia="Times New Roman" w:cstheme="minorHAnsi"/>
          <w:color w:val="232020"/>
        </w:rPr>
      </w:pPr>
      <w:r w:rsidRPr="001F48A1">
        <w:rPr>
          <w:rFonts w:eastAsia="Times New Roman" w:cstheme="minorHAnsi"/>
          <w:color w:val="232020"/>
        </w:rPr>
        <w:t>ELIGIBILITY: Recipients must meet the following eligibility requirements to be recognized: </w:t>
      </w:r>
    </w:p>
    <w:p w:rsidR="001F48A1" w:rsidRPr="001F48A1" w:rsidRDefault="001F48A1" w:rsidP="001F48A1">
      <w:pPr>
        <w:numPr>
          <w:ilvl w:val="0"/>
          <w:numId w:val="5"/>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Be a current employee of a college or university within an area of student services.</w:t>
      </w:r>
    </w:p>
    <w:p w:rsidR="001F48A1" w:rsidRPr="001F48A1" w:rsidRDefault="001F48A1" w:rsidP="001F48A1">
      <w:pPr>
        <w:numPr>
          <w:ilvl w:val="0"/>
          <w:numId w:val="5"/>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May not be self-nominated.  </w:t>
      </w:r>
    </w:p>
    <w:p w:rsidR="001F48A1" w:rsidRPr="001F48A1" w:rsidRDefault="001F48A1" w:rsidP="001F48A1">
      <w:pPr>
        <w:shd w:val="clear" w:color="auto" w:fill="FFFFFF"/>
        <w:spacing w:after="150" w:line="240" w:lineRule="auto"/>
        <w:rPr>
          <w:rFonts w:eastAsia="Times New Roman" w:cstheme="minorHAnsi"/>
          <w:color w:val="232020"/>
        </w:rPr>
      </w:pPr>
      <w:r w:rsidRPr="001F48A1">
        <w:rPr>
          <w:rFonts w:eastAsia="Times New Roman" w:cstheme="minorHAnsi"/>
          <w:b/>
          <w:bCs/>
          <w:color w:val="232020"/>
        </w:rPr>
        <w:t>CRITERIA: </w:t>
      </w:r>
      <w:r w:rsidRPr="001F48A1">
        <w:rPr>
          <w:rFonts w:eastAsia="Times New Roman" w:cstheme="minorHAnsi"/>
          <w:color w:val="232020"/>
        </w:rPr>
        <w:t>The following criteria will be used to select a recipient(s) of this award:</w:t>
      </w:r>
    </w:p>
    <w:p w:rsidR="001F48A1" w:rsidRPr="001F48A1" w:rsidRDefault="001F48A1" w:rsidP="001F48A1">
      <w:pPr>
        <w:numPr>
          <w:ilvl w:val="0"/>
          <w:numId w:val="6"/>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Taking initiative to improve areas in their department or college.</w:t>
      </w:r>
    </w:p>
    <w:p w:rsidR="001F48A1" w:rsidRPr="001F48A1" w:rsidRDefault="001F48A1" w:rsidP="001F48A1">
      <w:pPr>
        <w:numPr>
          <w:ilvl w:val="0"/>
          <w:numId w:val="6"/>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Dedication and commitment within their role and department at the university.</w:t>
      </w:r>
    </w:p>
    <w:p w:rsidR="001F48A1" w:rsidRPr="001F48A1" w:rsidRDefault="001F48A1" w:rsidP="001F48A1">
      <w:pPr>
        <w:numPr>
          <w:ilvl w:val="0"/>
          <w:numId w:val="6"/>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A team player. </w:t>
      </w:r>
    </w:p>
    <w:p w:rsidR="001F48A1" w:rsidRPr="001F48A1" w:rsidRDefault="001F48A1" w:rsidP="001F48A1">
      <w:pPr>
        <w:numPr>
          <w:ilvl w:val="0"/>
          <w:numId w:val="6"/>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Contributed to the direct or indirect impact on the development of students and/or student groups by promoting an environment that encourages student success. </w:t>
      </w:r>
    </w:p>
    <w:p w:rsidR="001F48A1" w:rsidRPr="001F48A1" w:rsidRDefault="001F48A1" w:rsidP="001F48A1">
      <w:pPr>
        <w:numPr>
          <w:ilvl w:val="0"/>
          <w:numId w:val="6"/>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Made a direct and meaningful impact within student services. </w:t>
      </w:r>
    </w:p>
    <w:p w:rsidR="001F48A1" w:rsidRPr="001F48A1" w:rsidRDefault="001F48A1" w:rsidP="001F48A1">
      <w:pPr>
        <w:numPr>
          <w:ilvl w:val="0"/>
          <w:numId w:val="6"/>
        </w:numPr>
        <w:shd w:val="clear" w:color="auto" w:fill="FFFFFF"/>
        <w:spacing w:before="100" w:beforeAutospacing="1" w:after="100" w:afterAutospacing="1" w:line="240" w:lineRule="auto"/>
        <w:rPr>
          <w:rFonts w:eastAsia="Times New Roman" w:cstheme="minorHAnsi"/>
          <w:color w:val="232020"/>
        </w:rPr>
      </w:pPr>
      <w:r w:rsidRPr="001F48A1">
        <w:rPr>
          <w:rFonts w:eastAsia="Times New Roman" w:cstheme="minorHAnsi"/>
          <w:color w:val="232020"/>
        </w:rPr>
        <w:t>Promoted an inclusive and equitable environment within their work at the college.  </w:t>
      </w:r>
    </w:p>
    <w:p w:rsidR="00455997" w:rsidRPr="00455997" w:rsidRDefault="00455997" w:rsidP="001F48A1">
      <w:pPr>
        <w:shd w:val="clear" w:color="auto" w:fill="FFFFFF"/>
        <w:spacing w:after="0" w:line="240" w:lineRule="auto"/>
        <w:rPr>
          <w:rFonts w:eastAsia="Times New Roman" w:cstheme="minorHAnsi"/>
          <w:b/>
          <w:bCs/>
          <w:color w:val="232020"/>
        </w:rPr>
      </w:pPr>
    </w:p>
    <w:p w:rsidR="001F48A1" w:rsidRPr="001F48A1" w:rsidRDefault="001F48A1" w:rsidP="001F48A1">
      <w:pPr>
        <w:shd w:val="clear" w:color="auto" w:fill="FFFFFF"/>
        <w:spacing w:after="0" w:line="240" w:lineRule="auto"/>
        <w:rPr>
          <w:rFonts w:eastAsia="Times New Roman" w:cstheme="minorHAnsi"/>
          <w:color w:val="232020"/>
        </w:rPr>
      </w:pPr>
      <w:r w:rsidRPr="001F48A1">
        <w:rPr>
          <w:rFonts w:eastAsia="Times New Roman" w:cstheme="minorHAnsi"/>
          <w:b/>
          <w:bCs/>
          <w:color w:val="232020"/>
        </w:rPr>
        <w:t>Rising Star Nominee Details (500 Word Limit):</w:t>
      </w:r>
      <w:r w:rsidRPr="001F48A1">
        <w:rPr>
          <w:rFonts w:eastAsia="Times New Roman" w:cstheme="minorHAnsi"/>
          <w:color w:val="232020"/>
        </w:rPr>
        <w:t>  Tell us about the nominee and their early career successes in the field and/or at their institution.  Include information about their early career successes, leadership potential, continuous learning, partnerships and collaborations, and potential for future success.   </w:t>
      </w:r>
    </w:p>
    <w:p w:rsidR="007C5D4E" w:rsidRPr="00455997" w:rsidRDefault="007C5D4E" w:rsidP="007C5D4E">
      <w:pPr>
        <w:tabs>
          <w:tab w:val="left" w:pos="4130"/>
        </w:tabs>
        <w:rPr>
          <w:rFonts w:cstheme="minorHAnsi"/>
        </w:rPr>
      </w:pPr>
      <w:r w:rsidRPr="00455997">
        <w:rPr>
          <w:rFonts w:cstheme="minorHAnsi"/>
          <w:b/>
          <w:color w:val="232020"/>
          <w:shd w:val="clear" w:color="auto" w:fill="FFFFFF"/>
        </w:rPr>
        <w:t xml:space="preserve">The Unsung Hero </w:t>
      </w:r>
      <w:r w:rsidRPr="00455997">
        <w:rPr>
          <w:rFonts w:cstheme="minorHAnsi"/>
          <w:b/>
          <w:color w:val="232020"/>
          <w:shd w:val="clear" w:color="auto" w:fill="FFFFFF"/>
        </w:rPr>
        <w:t>Award</w:t>
      </w:r>
      <w:r w:rsidRPr="00455997">
        <w:rPr>
          <w:rFonts w:cstheme="minorHAnsi"/>
          <w:color w:val="232020"/>
          <w:shd w:val="clear" w:color="auto" w:fill="FFFFFF"/>
        </w:rPr>
        <w:t xml:space="preserve"> recognizes staff who work behind the scenes for the good of students and their college or university.  While not being publicly celebrated, they demonstrate meaningful impact through dedication and service.  Any individual in an area that provides services or support for students directly or indirectly is eligible for nomination. </w:t>
      </w:r>
      <w:r w:rsidRPr="00455997">
        <w:rPr>
          <w:rFonts w:cstheme="minorHAnsi"/>
          <w:color w:val="232020"/>
          <w:shd w:val="clear" w:color="auto" w:fill="FFFFFF"/>
        </w:rPr>
        <w:br/>
      </w:r>
    </w:p>
    <w:p w:rsidR="00455997" w:rsidRPr="00455997" w:rsidRDefault="00455997" w:rsidP="00455997">
      <w:pPr>
        <w:shd w:val="clear" w:color="auto" w:fill="FFFFFF"/>
        <w:spacing w:after="150" w:line="240" w:lineRule="auto"/>
        <w:rPr>
          <w:rFonts w:eastAsia="Times New Roman" w:cstheme="minorHAnsi"/>
          <w:color w:val="232020"/>
        </w:rPr>
      </w:pPr>
      <w:r w:rsidRPr="00455997">
        <w:rPr>
          <w:rFonts w:eastAsia="Times New Roman" w:cstheme="minorHAnsi"/>
          <w:b/>
          <w:bCs/>
          <w:color w:val="232020"/>
        </w:rPr>
        <w:t>ELIGIBILITY: </w:t>
      </w:r>
      <w:r w:rsidRPr="00455997">
        <w:rPr>
          <w:rFonts w:eastAsia="Times New Roman" w:cstheme="minorHAnsi"/>
          <w:color w:val="232020"/>
        </w:rPr>
        <w:t>Recipients must meet the following eligibility requirements to be recognized:</w:t>
      </w:r>
    </w:p>
    <w:p w:rsidR="00455997" w:rsidRPr="00455997" w:rsidRDefault="00455997" w:rsidP="00455997">
      <w:pPr>
        <w:numPr>
          <w:ilvl w:val="0"/>
          <w:numId w:val="7"/>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Be a current employee of a college or university. </w:t>
      </w:r>
    </w:p>
    <w:p w:rsidR="00455997" w:rsidRPr="00455997" w:rsidRDefault="00455997" w:rsidP="00455997">
      <w:pPr>
        <w:numPr>
          <w:ilvl w:val="0"/>
          <w:numId w:val="7"/>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May not be self-nominated.   </w:t>
      </w:r>
    </w:p>
    <w:p w:rsidR="00455997" w:rsidRPr="00455997" w:rsidRDefault="00455997" w:rsidP="00455997">
      <w:pPr>
        <w:shd w:val="clear" w:color="auto" w:fill="FFFFFF"/>
        <w:spacing w:after="150" w:line="240" w:lineRule="auto"/>
        <w:rPr>
          <w:rFonts w:eastAsia="Times New Roman" w:cstheme="minorHAnsi"/>
          <w:color w:val="232020"/>
        </w:rPr>
      </w:pPr>
      <w:r w:rsidRPr="00455997">
        <w:rPr>
          <w:rFonts w:eastAsia="Times New Roman" w:cstheme="minorHAnsi"/>
          <w:b/>
          <w:bCs/>
          <w:color w:val="232020"/>
        </w:rPr>
        <w:t>CRITERIA:</w:t>
      </w:r>
      <w:r w:rsidRPr="00455997">
        <w:rPr>
          <w:rFonts w:eastAsia="Times New Roman" w:cstheme="minorHAnsi"/>
          <w:color w:val="232020"/>
        </w:rPr>
        <w:br/>
        <w:t>The following criteria will be used to select a recipient(s) of this award: </w:t>
      </w:r>
    </w:p>
    <w:p w:rsidR="00455997" w:rsidRPr="00455997" w:rsidRDefault="00455997" w:rsidP="00455997">
      <w:pPr>
        <w:numPr>
          <w:ilvl w:val="0"/>
          <w:numId w:val="8"/>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Taking initiative to support students, student organizations, the department, and/or the university with no tangible benefits for doing so.   </w:t>
      </w:r>
    </w:p>
    <w:p w:rsidR="00455997" w:rsidRPr="00455997" w:rsidRDefault="00455997" w:rsidP="00455997">
      <w:pPr>
        <w:numPr>
          <w:ilvl w:val="0"/>
          <w:numId w:val="8"/>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Dedication and commitment within their role and department at the university as shown through being resourceful, approachable, and trustworthy.</w:t>
      </w:r>
    </w:p>
    <w:p w:rsidR="00455997" w:rsidRPr="00455997" w:rsidRDefault="00455997" w:rsidP="00455997">
      <w:pPr>
        <w:numPr>
          <w:ilvl w:val="0"/>
          <w:numId w:val="8"/>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A team player within the department and division.</w:t>
      </w:r>
    </w:p>
    <w:p w:rsidR="00455997" w:rsidRPr="00455997" w:rsidRDefault="00455997" w:rsidP="00455997">
      <w:pPr>
        <w:numPr>
          <w:ilvl w:val="0"/>
          <w:numId w:val="8"/>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Contributed to the direct or indirect impact on the development of students by promoting an environment that encourages student success.</w:t>
      </w:r>
    </w:p>
    <w:p w:rsidR="00455997" w:rsidRPr="00455997" w:rsidRDefault="00455997" w:rsidP="00455997">
      <w:pPr>
        <w:numPr>
          <w:ilvl w:val="0"/>
          <w:numId w:val="8"/>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Actively engaged in efforts that have advanced diversity, equity, and inclusion.    </w:t>
      </w:r>
    </w:p>
    <w:p w:rsidR="00455997" w:rsidRPr="00455997" w:rsidRDefault="00455997" w:rsidP="00455997">
      <w:pPr>
        <w:shd w:val="clear" w:color="auto" w:fill="FFFFFF"/>
        <w:spacing w:after="0" w:line="240" w:lineRule="auto"/>
        <w:rPr>
          <w:rFonts w:eastAsia="Times New Roman" w:cstheme="minorHAnsi"/>
          <w:color w:val="232020"/>
        </w:rPr>
      </w:pPr>
      <w:r w:rsidRPr="00455997">
        <w:rPr>
          <w:rFonts w:eastAsia="Times New Roman" w:cstheme="minorHAnsi"/>
          <w:b/>
          <w:bCs/>
          <w:color w:val="232020"/>
        </w:rPr>
        <w:t>Unsung Hero Award Details (500 Word Limit):</w:t>
      </w:r>
      <w:r w:rsidRPr="00455997">
        <w:rPr>
          <w:rFonts w:eastAsia="Times New Roman" w:cstheme="minorHAnsi"/>
          <w:color w:val="232020"/>
        </w:rPr>
        <w:t> Tell us about the nominee/team and describe how their contribution to the field has had an impact on the institution and their colleagues through positive engagement, dedication, selflessness, consistency, reliability, overcoming adversity, and/or providing mentorship and support.  Include examples of how this individual or team is achieving results while inspiring others and/or improving the student experience.   </w:t>
      </w:r>
    </w:p>
    <w:p w:rsidR="007C5D4E" w:rsidRPr="00455997" w:rsidRDefault="007C5D4E" w:rsidP="007C5D4E">
      <w:pPr>
        <w:tabs>
          <w:tab w:val="left" w:pos="4130"/>
        </w:tabs>
        <w:rPr>
          <w:rFonts w:cstheme="minorHAnsi"/>
        </w:rPr>
      </w:pPr>
    </w:p>
    <w:p w:rsidR="007C5D4E" w:rsidRPr="00455997" w:rsidRDefault="007C5D4E" w:rsidP="007C5D4E">
      <w:pPr>
        <w:tabs>
          <w:tab w:val="left" w:pos="4130"/>
        </w:tabs>
        <w:rPr>
          <w:rFonts w:cstheme="minorHAnsi"/>
          <w:color w:val="232020"/>
          <w:shd w:val="clear" w:color="auto" w:fill="FFFFFF"/>
        </w:rPr>
      </w:pPr>
      <w:r w:rsidRPr="00455997">
        <w:rPr>
          <w:rFonts w:cstheme="minorHAnsi"/>
          <w:b/>
          <w:bCs/>
          <w:color w:val="232020"/>
          <w:shd w:val="clear" w:color="auto" w:fill="FFFFFF"/>
        </w:rPr>
        <w:t>The Legacy of Excellence Award </w:t>
      </w:r>
      <w:r w:rsidRPr="00455997">
        <w:rPr>
          <w:rFonts w:cstheme="minorHAnsi"/>
          <w:color w:val="232020"/>
          <w:shd w:val="clear" w:color="auto" w:fill="FFFFFF"/>
        </w:rPr>
        <w:t>recognizes those who have been long-term leaders within student services, and are recognized for creating long-lasting, sustainable, best practices at their institutions and within the field, supporting student success and providing outstanding contributions within community colleges in Oregon.</w:t>
      </w:r>
    </w:p>
    <w:p w:rsidR="00455997" w:rsidRPr="00455997" w:rsidRDefault="00455997" w:rsidP="00455997">
      <w:pPr>
        <w:shd w:val="clear" w:color="auto" w:fill="FFFFFF"/>
        <w:spacing w:after="150" w:line="240" w:lineRule="auto"/>
        <w:rPr>
          <w:rFonts w:eastAsia="Times New Roman" w:cstheme="minorHAnsi"/>
          <w:color w:val="232020"/>
        </w:rPr>
      </w:pPr>
      <w:r w:rsidRPr="00455997">
        <w:rPr>
          <w:rFonts w:eastAsia="Times New Roman" w:cstheme="minorHAnsi"/>
          <w:b/>
          <w:bCs/>
          <w:color w:val="232020"/>
        </w:rPr>
        <w:t>ELIGIBILITY: </w:t>
      </w:r>
      <w:r w:rsidRPr="00455997">
        <w:rPr>
          <w:rFonts w:eastAsia="Times New Roman" w:cstheme="minorHAnsi"/>
          <w:color w:val="232020"/>
        </w:rPr>
        <w:t>Recipients must meet the following eligibility requirements to be recognized:</w:t>
      </w:r>
    </w:p>
    <w:p w:rsidR="00455997" w:rsidRPr="00455997" w:rsidRDefault="00455997" w:rsidP="00455997">
      <w:pPr>
        <w:numPr>
          <w:ilvl w:val="0"/>
          <w:numId w:val="9"/>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Current or recent employee within student services at a community college in Oregon.</w:t>
      </w:r>
    </w:p>
    <w:p w:rsidR="00455997" w:rsidRPr="00455997" w:rsidRDefault="00455997" w:rsidP="00455997">
      <w:pPr>
        <w:numPr>
          <w:ilvl w:val="0"/>
          <w:numId w:val="9"/>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Must be a current or recent member of CSSA.</w:t>
      </w:r>
    </w:p>
    <w:p w:rsidR="00455997" w:rsidRPr="00455997" w:rsidRDefault="00455997" w:rsidP="00455997">
      <w:pPr>
        <w:numPr>
          <w:ilvl w:val="0"/>
          <w:numId w:val="9"/>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lastRenderedPageBreak/>
        <w:t>Long-term leader (10+ years) in student services, including work within the field of student services including recruitment, retention, and completion work.   </w:t>
      </w:r>
    </w:p>
    <w:p w:rsidR="00455997" w:rsidRPr="00455997" w:rsidRDefault="00455997" w:rsidP="00455997">
      <w:pPr>
        <w:shd w:val="clear" w:color="auto" w:fill="FFFFFF"/>
        <w:spacing w:after="150" w:line="240" w:lineRule="auto"/>
        <w:rPr>
          <w:rFonts w:eastAsia="Times New Roman" w:cstheme="minorHAnsi"/>
          <w:color w:val="232020"/>
        </w:rPr>
      </w:pPr>
      <w:r w:rsidRPr="00455997">
        <w:rPr>
          <w:rFonts w:eastAsia="Times New Roman" w:cstheme="minorHAnsi"/>
          <w:color w:val="232020"/>
        </w:rPr>
        <w:t> </w:t>
      </w:r>
    </w:p>
    <w:p w:rsidR="00455997" w:rsidRPr="00455997" w:rsidRDefault="00455997" w:rsidP="00455997">
      <w:pPr>
        <w:shd w:val="clear" w:color="auto" w:fill="FFFFFF"/>
        <w:spacing w:after="150" w:line="240" w:lineRule="auto"/>
        <w:rPr>
          <w:rFonts w:eastAsia="Times New Roman" w:cstheme="minorHAnsi"/>
          <w:color w:val="232020"/>
        </w:rPr>
      </w:pPr>
      <w:r w:rsidRPr="00455997">
        <w:rPr>
          <w:rFonts w:eastAsia="Times New Roman" w:cstheme="minorHAnsi"/>
          <w:b/>
          <w:bCs/>
          <w:color w:val="232020"/>
        </w:rPr>
        <w:t>CRITERIA: </w:t>
      </w:r>
      <w:r w:rsidRPr="00455997">
        <w:rPr>
          <w:rFonts w:eastAsia="Times New Roman" w:cstheme="minorHAnsi"/>
          <w:color w:val="232020"/>
        </w:rPr>
        <w:t>The following criteria will be used to select a recipient(s) of this award:</w:t>
      </w:r>
    </w:p>
    <w:p w:rsidR="00455997" w:rsidRPr="00455997" w:rsidRDefault="00455997" w:rsidP="00455997">
      <w:pPr>
        <w:numPr>
          <w:ilvl w:val="0"/>
          <w:numId w:val="10"/>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Dedicated and/or long-term contribution to CSSA (i.e. contribute to the development and implementation of the Student Success and Retention Conference, the Summer Institute, chair the committee, or related committee work).</w:t>
      </w:r>
    </w:p>
    <w:p w:rsidR="00455997" w:rsidRPr="00455997" w:rsidRDefault="00455997" w:rsidP="00455997">
      <w:pPr>
        <w:numPr>
          <w:ilvl w:val="0"/>
          <w:numId w:val="10"/>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Demonstrates job excellence – shows heart and dedication to the job that is consistently outstanding and frequently outside the normal scope of prescribed duties.</w:t>
      </w:r>
    </w:p>
    <w:p w:rsidR="00455997" w:rsidRPr="00455997" w:rsidRDefault="00455997" w:rsidP="00455997">
      <w:pPr>
        <w:numPr>
          <w:ilvl w:val="0"/>
          <w:numId w:val="10"/>
        </w:numPr>
        <w:shd w:val="clear" w:color="auto" w:fill="FFFFFF"/>
        <w:spacing w:before="100" w:beforeAutospacing="1" w:after="100" w:afterAutospacing="1" w:line="240" w:lineRule="auto"/>
        <w:rPr>
          <w:rFonts w:eastAsia="Times New Roman" w:cstheme="minorHAnsi"/>
          <w:color w:val="232020"/>
        </w:rPr>
      </w:pPr>
      <w:r w:rsidRPr="00455997">
        <w:rPr>
          <w:rFonts w:eastAsia="Times New Roman" w:cstheme="minorHAnsi"/>
          <w:color w:val="232020"/>
        </w:rPr>
        <w:t>Made a direct and meaningful impact in an Oregon Community College.     </w:t>
      </w:r>
    </w:p>
    <w:p w:rsidR="00455997" w:rsidRPr="00455997" w:rsidRDefault="00455997" w:rsidP="00455997">
      <w:pPr>
        <w:shd w:val="clear" w:color="auto" w:fill="FFFFFF"/>
        <w:spacing w:after="0" w:line="240" w:lineRule="auto"/>
        <w:rPr>
          <w:rFonts w:eastAsia="Times New Roman" w:cstheme="minorHAnsi"/>
          <w:color w:val="232020"/>
        </w:rPr>
      </w:pPr>
      <w:r w:rsidRPr="00455997">
        <w:rPr>
          <w:rFonts w:eastAsia="Times New Roman" w:cstheme="minorHAnsi"/>
          <w:b/>
          <w:bCs/>
          <w:color w:val="232020"/>
        </w:rPr>
        <w:t>Legacy of Excellence Nominee Details (500 Word Limit):</w:t>
      </w:r>
      <w:r w:rsidRPr="00455997">
        <w:rPr>
          <w:rFonts w:eastAsia="Times New Roman" w:cstheme="minorHAnsi"/>
          <w:color w:val="232020"/>
        </w:rPr>
        <w:t>  Tell us about the nominee and their impact on the field and their colleagues.  Include information about their significant achievements over the course of their career, the hallmarks of their leadership, their contribution to CSSA, their institution, and colleagues, programs or best practices they are known for, their longevity or in the field, their leadership, and/or overall positive impact.    </w:t>
      </w:r>
    </w:p>
    <w:bookmarkEnd w:id="0"/>
    <w:p w:rsidR="007C5D4E" w:rsidRPr="00455997" w:rsidRDefault="007C5D4E" w:rsidP="007C5D4E">
      <w:pPr>
        <w:tabs>
          <w:tab w:val="left" w:pos="4130"/>
        </w:tabs>
        <w:rPr>
          <w:rFonts w:cstheme="minorHAnsi"/>
        </w:rPr>
      </w:pPr>
    </w:p>
    <w:sectPr w:rsidR="007C5D4E" w:rsidRPr="004559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51A" w:rsidRDefault="00E5751A" w:rsidP="00E5751A">
      <w:pPr>
        <w:spacing w:after="0" w:line="240" w:lineRule="auto"/>
      </w:pPr>
      <w:r>
        <w:separator/>
      </w:r>
    </w:p>
  </w:endnote>
  <w:endnote w:type="continuationSeparator" w:id="0">
    <w:p w:rsidR="00E5751A" w:rsidRDefault="00E5751A" w:rsidP="00E5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51A" w:rsidRDefault="00E5751A" w:rsidP="00E5751A">
      <w:pPr>
        <w:spacing w:after="0" w:line="240" w:lineRule="auto"/>
      </w:pPr>
      <w:r>
        <w:separator/>
      </w:r>
    </w:p>
  </w:footnote>
  <w:footnote w:type="continuationSeparator" w:id="0">
    <w:p w:rsidR="00E5751A" w:rsidRDefault="00E5751A" w:rsidP="00E5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51A" w:rsidRDefault="00E5751A" w:rsidP="00E5751A">
    <w:pPr>
      <w:pStyle w:val="Heading1"/>
      <w:spacing w:before="0"/>
      <w:rPr>
        <w:rStyle w:val="Heading1Char"/>
      </w:rPr>
    </w:pPr>
    <w:bookmarkStart w:id="1" w:name="_Hlk158641102"/>
    <w:r w:rsidRPr="009D7343">
      <w:rPr>
        <w:rStyle w:val="Heading1Char"/>
        <w:noProof/>
      </w:rPr>
      <w:drawing>
        <wp:anchor distT="0" distB="0" distL="114300" distR="114300" simplePos="0" relativeHeight="251660288" behindDoc="0" locked="0" layoutInCell="1" allowOverlap="1" wp14:anchorId="655CFD2C" wp14:editId="3B696F81">
          <wp:simplePos x="0" y="0"/>
          <wp:positionH relativeFrom="margin">
            <wp:align>left</wp:align>
          </wp:positionH>
          <wp:positionV relativeFrom="paragraph">
            <wp:posOffset>10160</wp:posOffset>
          </wp:positionV>
          <wp:extent cx="2437130" cy="1042670"/>
          <wp:effectExtent l="0" t="0" r="1270" b="5080"/>
          <wp:wrapSquare wrapText="bothSides"/>
          <wp:docPr id="2" name="Picture 2" descr="L:\Meetings\CSSA\Conference and Institute\SSRC Conference Planning\2024 SSRC Conference\Logo\Transparent Logo with less white 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Meetings\CSSA\Conference and Institute\SSRC Conference Planning\2024 SSRC Conference\Logo\Transparent Logo with less white spa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751A" w:rsidRDefault="00E5751A" w:rsidP="00E5751A">
    <w:pPr>
      <w:pStyle w:val="Heading1"/>
      <w:spacing w:before="0"/>
      <w:rPr>
        <w:rStyle w:val="Heading1Char"/>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6E77EA1" wp14:editId="09F1CD5E">
              <wp:simplePos x="0" y="0"/>
              <wp:positionH relativeFrom="page">
                <wp:align>right</wp:align>
              </wp:positionH>
              <wp:positionV relativeFrom="page">
                <wp:posOffset>241497</wp:posOffset>
              </wp:positionV>
              <wp:extent cx="1371667" cy="978568"/>
              <wp:effectExtent l="0" t="0" r="0" b="12065"/>
              <wp:wrapNone/>
              <wp:docPr id="167" name="Group 167"/>
              <wp:cNvGraphicFramePr/>
              <a:graphic xmlns:a="http://schemas.openxmlformats.org/drawingml/2006/main">
                <a:graphicData uri="http://schemas.microsoft.com/office/word/2010/wordprocessingGroup">
                  <wpg:wgp>
                    <wpg:cNvGrpSpPr/>
                    <wpg:grpSpPr>
                      <a:xfrm>
                        <a:off x="0" y="0"/>
                        <a:ext cx="1371667" cy="97856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51A" w:rsidRDefault="00E5751A" w:rsidP="00E5751A">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E77EA1" id="Group 167" o:spid="_x0000_s1026" style="position:absolute;margin-left:56.8pt;margin-top:19pt;width:108pt;height:77.05pt;z-index:251659264;mso-position-horizontal:right;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E5751A" w:rsidRDefault="00E5751A" w:rsidP="00E5751A">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Style w:val="Heading1Char"/>
      </w:rPr>
      <w:t>AWARD RECIPIENTS</w:t>
    </w:r>
  </w:p>
  <w:p w:rsidR="00E5751A" w:rsidRDefault="00E5751A" w:rsidP="00E5751A">
    <w:pPr>
      <w:pStyle w:val="Heading1"/>
      <w:spacing w:before="0"/>
    </w:pPr>
    <w:r>
      <w:t xml:space="preserve"> SSRC 2024</w:t>
    </w:r>
  </w:p>
  <w:bookmarkEnd w:id="1"/>
  <w:p w:rsidR="00E5751A" w:rsidRDefault="00E57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674C"/>
    <w:multiLevelType w:val="multilevel"/>
    <w:tmpl w:val="3142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03F2F"/>
    <w:multiLevelType w:val="multilevel"/>
    <w:tmpl w:val="4B4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71E77"/>
    <w:multiLevelType w:val="multilevel"/>
    <w:tmpl w:val="C93A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354F6"/>
    <w:multiLevelType w:val="multilevel"/>
    <w:tmpl w:val="4BEE3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013E0"/>
    <w:multiLevelType w:val="hybridMultilevel"/>
    <w:tmpl w:val="4D02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B0429"/>
    <w:multiLevelType w:val="multilevel"/>
    <w:tmpl w:val="B268E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DB2DBC"/>
    <w:multiLevelType w:val="hybridMultilevel"/>
    <w:tmpl w:val="8824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C118D"/>
    <w:multiLevelType w:val="hybridMultilevel"/>
    <w:tmpl w:val="0564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549DD"/>
    <w:multiLevelType w:val="multilevel"/>
    <w:tmpl w:val="C4BA9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E96D6E"/>
    <w:multiLevelType w:val="multilevel"/>
    <w:tmpl w:val="B56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8"/>
  </w:num>
  <w:num w:numId="5">
    <w:abstractNumId w:val="1"/>
  </w:num>
  <w:num w:numId="6">
    <w:abstractNumId w:val="2"/>
  </w:num>
  <w:num w:numId="7">
    <w:abstractNumId w:val="9"/>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1A"/>
    <w:rsid w:val="001F48A1"/>
    <w:rsid w:val="00455997"/>
    <w:rsid w:val="007C5D4E"/>
    <w:rsid w:val="00933DF4"/>
    <w:rsid w:val="00E5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8DFF6"/>
  <w15:chartTrackingRefBased/>
  <w15:docId w15:val="{6328D101-680B-4C2D-A660-2DB8A8B3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5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51A"/>
  </w:style>
  <w:style w:type="paragraph" w:styleId="Footer">
    <w:name w:val="footer"/>
    <w:basedOn w:val="Normal"/>
    <w:link w:val="FooterChar"/>
    <w:uiPriority w:val="99"/>
    <w:unhideWhenUsed/>
    <w:rsid w:val="00E57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51A"/>
  </w:style>
  <w:style w:type="character" w:customStyle="1" w:styleId="Heading1Char">
    <w:name w:val="Heading 1 Char"/>
    <w:basedOn w:val="DefaultParagraphFont"/>
    <w:link w:val="Heading1"/>
    <w:uiPriority w:val="9"/>
    <w:rsid w:val="00E5751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C5D4E"/>
    <w:pPr>
      <w:ind w:left="720"/>
      <w:contextualSpacing/>
    </w:pPr>
  </w:style>
  <w:style w:type="paragraph" w:styleId="NormalWeb">
    <w:name w:val="Normal (Web)"/>
    <w:basedOn w:val="Normal"/>
    <w:uiPriority w:val="99"/>
    <w:semiHidden/>
    <w:unhideWhenUsed/>
    <w:rsid w:val="001F48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994293">
      <w:bodyDiv w:val="1"/>
      <w:marLeft w:val="0"/>
      <w:marRight w:val="0"/>
      <w:marTop w:val="0"/>
      <w:marBottom w:val="0"/>
      <w:divBdr>
        <w:top w:val="none" w:sz="0" w:space="0" w:color="auto"/>
        <w:left w:val="none" w:sz="0" w:space="0" w:color="auto"/>
        <w:bottom w:val="none" w:sz="0" w:space="0" w:color="auto"/>
        <w:right w:val="none" w:sz="0" w:space="0" w:color="auto"/>
      </w:divBdr>
    </w:div>
    <w:div w:id="1512986357">
      <w:bodyDiv w:val="1"/>
      <w:marLeft w:val="0"/>
      <w:marRight w:val="0"/>
      <w:marTop w:val="0"/>
      <w:marBottom w:val="0"/>
      <w:divBdr>
        <w:top w:val="none" w:sz="0" w:space="0" w:color="auto"/>
        <w:left w:val="none" w:sz="0" w:space="0" w:color="auto"/>
        <w:bottom w:val="none" w:sz="0" w:space="0" w:color="auto"/>
        <w:right w:val="none" w:sz="0" w:space="0" w:color="auto"/>
      </w:divBdr>
    </w:div>
    <w:div w:id="1562327783">
      <w:bodyDiv w:val="1"/>
      <w:marLeft w:val="0"/>
      <w:marRight w:val="0"/>
      <w:marTop w:val="0"/>
      <w:marBottom w:val="0"/>
      <w:divBdr>
        <w:top w:val="none" w:sz="0" w:space="0" w:color="auto"/>
        <w:left w:val="none" w:sz="0" w:space="0" w:color="auto"/>
        <w:bottom w:val="none" w:sz="0" w:space="0" w:color="auto"/>
        <w:right w:val="none" w:sz="0" w:space="0" w:color="auto"/>
      </w:divBdr>
    </w:div>
    <w:div w:id="16693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916</Words>
  <Characters>5365</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Anderson</dc:creator>
  <cp:keywords/>
  <dc:description/>
  <cp:lastModifiedBy>Jennifer Anderson</cp:lastModifiedBy>
  <cp:revision>3</cp:revision>
  <dcterms:created xsi:type="dcterms:W3CDTF">2024-02-12T23:00:00Z</dcterms:created>
  <dcterms:modified xsi:type="dcterms:W3CDTF">2024-02-12T23:03:00Z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28188c19-0c03-49e0-8596-4c46b809ec2b</vt:lpwstr>
  </property>
</Properties>
</file>